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3.jpeg" ContentType="image/jpeg"/>
  <Override PartName="/word/media/image2.jpeg" ContentType="image/jpeg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before="0" w:after="60"/>
        <w:jc w:val="right"/>
        <w:rPr/>
      </w:pPr>
      <w:bookmarkStart w:id="0" w:name="_GoBack"/>
      <w:bookmarkEnd w:id="0"/>
      <w:r>
        <w:rPr>
          <w:b/>
        </w:rPr>
        <w:t>Předmět:</w:t>
      </w:r>
      <w:r>
        <w:rPr/>
        <w:t xml:space="preserve"> Vyjádření k variantám mimoúrovňových křížení (v souvislosti se zdvoukolejněním trati HK-PCE)</w:t>
      </w:r>
    </w:p>
    <w:p>
      <w:pPr>
        <w:pStyle w:val="Normal"/>
        <w:spacing w:before="0" w:after="240"/>
        <w:jc w:val="right"/>
        <w:rPr/>
      </w:pPr>
      <w:r>
        <w:rPr>
          <w:b/>
        </w:rPr>
        <w:t>Termín:</w:t>
      </w:r>
      <w:r>
        <w:rPr/>
        <w:t xml:space="preserve"> Vyjádření zastupitelských klubu a ZPH zaslat zpět do 23. 9. 2016</w:t>
      </w:r>
    </w:p>
    <w:p>
      <w:pPr>
        <w:pStyle w:val="Normal"/>
        <w:spacing w:before="0" w:after="60"/>
        <w:jc w:val="both"/>
        <w:rPr/>
      </w:pPr>
      <w:r>
        <w:rPr/>
      </w:r>
    </w:p>
    <w:p>
      <w:pPr>
        <w:pStyle w:val="Normal"/>
        <w:spacing w:before="0" w:after="60"/>
        <w:jc w:val="both"/>
        <w:rPr/>
      </w:pPr>
      <w:r>
        <w:rPr/>
        <w:t xml:space="preserve">Vážení předsedové zastupitelských klubů, </w:t>
      </w:r>
    </w:p>
    <w:p>
      <w:pPr>
        <w:pStyle w:val="Normal"/>
        <w:spacing w:before="0" w:after="240"/>
        <w:jc w:val="both"/>
        <w:rPr/>
      </w:pPr>
      <w:r>
        <w:rPr/>
        <w:t>dovolte mi, abych Vás na základě rozhodnutí Kolegia primátora požádal o projednání variant mimoúrovňových křížení železniční trati Hradec Králové – Pardubice. Mimoúrovňová křížení jsou městem plánována v souvislosti s modernizací a zdvoukolejněním železniční trati č. 031 v úseku Opatovice nad Labem – Hradec Králové. V současné době existuje několik možných variant křížení trati na území města. Rozhodnutí o výběru varianty je třeba učinit co nejdříve tak, aby nebylo ohroženo čerpání dotačních titulů z OP Doprava 2, ze kterých má být modernizace a zdvoukolejnění trati, včetně přestavby a zvýšení kapacity žst Hradec Králové hl. n.,  financováno.</w:t>
      </w:r>
    </w:p>
    <w:p>
      <w:pPr>
        <w:pStyle w:val="Normal"/>
        <w:spacing w:before="0" w:after="60"/>
        <w:jc w:val="both"/>
        <w:rPr>
          <w:b/>
          <w:caps/>
        </w:rPr>
      </w:pPr>
      <w:r>
        <w:rPr>
          <w:b/>
          <w:caps/>
        </w:rPr>
        <w:t>podjezd Gočárova</w:t>
      </w:r>
    </w:p>
    <w:p>
      <w:pPr>
        <w:pStyle w:val="Normal"/>
        <w:spacing w:before="0" w:after="240"/>
        <w:jc w:val="both"/>
        <w:rPr/>
      </w:pPr>
      <w:r>
        <w:rPr/>
        <w:t xml:space="preserve">Rekonstrukce a rozšíření podjezdu na Gočárově třídě bude realizováno v každé z uvedených variant. Správa železniční a dopravní cesty (SŽDC) již přislíbila mimo financování nového mostního objektu v hodnotě 150 mil. Kč zahrnout do nákladů stavby zdvoukolejnění i poloviční podíl na zahloubení a rozšíření podjezdu v hodnotě 40 mil. Kč. Město Hradec Králové se na tomto projektu bude podílet částkou 40 mil. Kč (polovina nákladů na zahloubení a rozšíření podjezdu).  </w:t>
      </w:r>
    </w:p>
    <w:p>
      <w:pPr>
        <w:pStyle w:val="Normal"/>
        <w:spacing w:before="0" w:after="60"/>
        <w:jc w:val="both"/>
        <w:rPr>
          <w:b/>
          <w:caps/>
        </w:rPr>
      </w:pPr>
      <w:r>
        <w:rPr>
          <w:b/>
          <w:caps/>
        </w:rPr>
        <w:t>DALŠÍ TŘI MIMOÚROVŇOVÁ KŘÍŽENÍ</w:t>
      </w:r>
    </w:p>
    <w:p>
      <w:pPr>
        <w:pStyle w:val="Normal"/>
        <w:spacing w:before="0" w:after="60"/>
        <w:jc w:val="both"/>
        <w:rPr>
          <w:b/>
        </w:rPr>
      </w:pPr>
      <w:r>
        <w:rPr>
          <w:b/>
        </w:rPr>
        <w:t>varianta 1</w:t>
      </w:r>
    </w:p>
    <w:p>
      <w:pPr>
        <w:pStyle w:val="Normal"/>
        <w:spacing w:before="0" w:after="60"/>
        <w:jc w:val="both"/>
        <w:rPr/>
      </w:pPr>
      <w:r>
        <w:rPr/>
        <w:t xml:space="preserve">Jedná se o původní a dosud připravovanou variantu. </w:t>
      </w:r>
    </w:p>
    <w:p>
      <w:pPr>
        <w:pStyle w:val="Normal"/>
        <w:spacing w:before="0" w:after="60"/>
        <w:jc w:val="both"/>
        <w:rPr/>
      </w:pPr>
      <w:r>
        <w:rPr/>
        <w:t xml:space="preserve">V ulici Honkova bude pro individuální automobilovou dopravu (IAD) zachován úrovňový přejezd, pro pěší a cyklisty pak mimoúrovňové křížení v obou směrech. Na přejezdu Kuklenská-Poděbradova vznikne plnohodnotné obousměrné mimoúrovňové křížení pro automobilovou dopravu, pěší i cyklisty. V ulici Berzučova bude zřízeno obousměrné mimoúrovňové křížení pro pěší a cyklisty. </w:t>
      </w:r>
    </w:p>
    <w:p>
      <w:pPr>
        <w:pStyle w:val="Normal"/>
        <w:spacing w:before="0" w:after="60"/>
        <w:jc w:val="both"/>
        <w:rPr/>
      </w:pPr>
      <w:r>
        <w:rPr/>
        <w:drawing>
          <wp:inline distT="0" distB="0" distL="0" distR="0">
            <wp:extent cx="3599180" cy="3167380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180" cy="316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60"/>
        <w:jc w:val="both"/>
        <w:rPr>
          <w:b/>
        </w:rPr>
      </w:pPr>
      <w:r>
        <w:rPr>
          <w:b/>
        </w:rPr>
      </w:r>
    </w:p>
    <w:p>
      <w:pPr>
        <w:pStyle w:val="Normal"/>
        <w:spacing w:before="0" w:after="60"/>
        <w:jc w:val="both"/>
        <w:rPr>
          <w:b/>
        </w:rPr>
      </w:pPr>
      <w:r>
        <w:rPr>
          <w:b/>
        </w:rPr>
      </w:r>
    </w:p>
    <w:p>
      <w:pPr>
        <w:pStyle w:val="Normal"/>
        <w:spacing w:before="0" w:after="60"/>
        <w:jc w:val="both"/>
        <w:rPr/>
      </w:pPr>
      <w:r>
        <w:rPr>
          <w:b/>
        </w:rPr>
        <w:t>varianta 2</w:t>
      </w:r>
      <w:r>
        <w:rPr/>
        <w:t xml:space="preserve"> </w:t>
      </w:r>
    </w:p>
    <w:p>
      <w:pPr>
        <w:pStyle w:val="Normal"/>
        <w:spacing w:before="0" w:after="60"/>
        <w:jc w:val="both"/>
        <w:rPr/>
      </w:pPr>
      <w:r>
        <w:rPr/>
        <w:t xml:space="preserve">Varianta, která vyplynula z jednání primátora s ministrem dopravy Ťokem. </w:t>
      </w:r>
    </w:p>
    <w:p>
      <w:pPr>
        <w:pStyle w:val="Normal"/>
        <w:spacing w:before="0" w:after="60"/>
        <w:jc w:val="both"/>
        <w:rPr/>
      </w:pPr>
      <w:r>
        <w:rPr/>
        <w:t xml:space="preserve">V ulici Honkova by vzniklo mimoúrovňové křížení pro IAD, jednosměrné ve směru z centra města a obousměrné mimoúrovňové křížení pro pěší a cyklisty. Na přejezdu Kuklenská pak jednosměrné mimoúrovňové křížení pro IAD směrem do centra města a obousměrně pro pěší a cyklisty. V ulici Berzučova je navrženo stejně řešení, jako ve variantě 1. </w:t>
      </w:r>
    </w:p>
    <w:p>
      <w:pPr>
        <w:pStyle w:val="Normal"/>
        <w:spacing w:before="0" w:after="60"/>
        <w:jc w:val="both"/>
        <w:rPr/>
      </w:pPr>
      <w:r>
        <w:rPr/>
        <w:drawing>
          <wp:inline distT="0" distB="0" distL="0" distR="0">
            <wp:extent cx="3606165" cy="3167380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165" cy="316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60"/>
        <w:jc w:val="both"/>
        <w:rPr/>
      </w:pPr>
      <w:r>
        <w:rPr/>
      </w:r>
    </w:p>
    <w:p>
      <w:pPr>
        <w:pStyle w:val="Normal"/>
        <w:spacing w:before="0" w:after="60"/>
        <w:jc w:val="both"/>
        <w:rPr>
          <w:b/>
        </w:rPr>
      </w:pPr>
      <w:r>
        <w:rPr>
          <w:b/>
        </w:rPr>
        <w:t>varianta 3</w:t>
      </w:r>
    </w:p>
    <w:p>
      <w:pPr>
        <w:pStyle w:val="Normal"/>
        <w:spacing w:before="0" w:after="60"/>
        <w:jc w:val="both"/>
        <w:rPr/>
      </w:pPr>
      <w:r>
        <w:rPr/>
        <w:t>Tato varianta byla diskutována jako možná kompromisní na jednání se SFDI.</w:t>
      </w:r>
    </w:p>
    <w:p>
      <w:pPr>
        <w:pStyle w:val="Normal"/>
        <w:spacing w:before="0" w:after="60"/>
        <w:jc w:val="both"/>
        <w:rPr/>
      </w:pPr>
      <w:r>
        <w:rPr/>
        <w:t xml:space="preserve">Varianta 3 by znamenala pouze mimoúrovňová obousměrná křížení pro pěší a cyklisty a úrovňové přejezdy pro IAD. </w:t>
      </w:r>
    </w:p>
    <w:p>
      <w:pPr>
        <w:pStyle w:val="Normal"/>
        <w:spacing w:before="0" w:after="60"/>
        <w:jc w:val="both"/>
        <w:rPr/>
      </w:pPr>
      <w:r>
        <w:rPr/>
        <w:drawing>
          <wp:inline distT="0" distB="0" distL="0" distR="0">
            <wp:extent cx="3606165" cy="3175000"/>
            <wp:effectExtent l="0" t="0" r="0" b="0"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165" cy="317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60"/>
        <w:jc w:val="both"/>
        <w:rPr/>
      </w:pPr>
      <w:r>
        <w:rPr/>
      </w:r>
    </w:p>
    <w:p>
      <w:pPr>
        <w:pStyle w:val="Normal"/>
        <w:spacing w:before="0" w:after="60"/>
        <w:jc w:val="both"/>
        <w:rPr/>
      </w:pPr>
      <w:r>
        <w:rPr/>
        <w:t xml:space="preserve">Vážení předsedové zastupitelských klubů, prosím o projednání uvedených variant na Vašich zastupitelských klubech a poskytnutí zpětné vazby do pátku 23. září 2016. Zároveň si dovoluji zdůraznit, že výběr varianty 1 nebo varianty 2 bude pravděpodobně znamenat obtížné projednání z důvodu nesouhlasu části obyvatel Pražského Předměstí. Naopak nevýhodou varianty 3 je neplnohodnotné napojení území Temešváru, které je vyžadováno novým Územním plánem HK i Výborem pro územní plánování. </w:t>
      </w:r>
    </w:p>
    <w:p>
      <w:pPr>
        <w:pStyle w:val="Normal"/>
        <w:spacing w:before="0" w:after="240"/>
        <w:jc w:val="both"/>
        <w:rPr/>
      </w:pPr>
      <w:r>
        <w:rPr/>
        <w:t>Vyjednávání o financování staveb ze státního rozpočtu stále probíhají a nejsou dosud vyjasněny konkrétní podmínky financování jednotlivých objektů stavby v jednotlivých variantách.</w:t>
      </w:r>
    </w:p>
    <w:p>
      <w:pPr>
        <w:pStyle w:val="Normal"/>
        <w:spacing w:before="0" w:after="60"/>
        <w:jc w:val="both"/>
        <w:rPr/>
      </w:pPr>
      <w:r>
        <w:rPr/>
        <w:t xml:space="preserve">S pozdravem, </w:t>
      </w:r>
    </w:p>
    <w:p>
      <w:pPr>
        <w:pStyle w:val="Normal"/>
        <w:spacing w:before="0" w:after="60"/>
        <w:jc w:val="both"/>
        <w:rPr/>
      </w:pPr>
      <w:r>
        <w:rPr/>
      </w:r>
    </w:p>
    <w:p>
      <w:pPr>
        <w:pStyle w:val="Normal"/>
        <w:spacing w:before="0" w:after="60"/>
        <w:jc w:val="right"/>
        <w:rPr/>
      </w:pPr>
      <w:r>
        <w:rPr/>
        <w:t>PaedDr. Jindřich Vedlich, Ph.D.</w:t>
      </w:r>
    </w:p>
    <w:p>
      <w:pPr>
        <w:pStyle w:val="Normal"/>
        <w:spacing w:before="0" w:after="60"/>
        <w:jc w:val="right"/>
        <w:rPr/>
      </w:pPr>
      <w:r>
        <w:rPr/>
        <w:t>náměstek primátora pro rozvoj města</w:t>
      </w:r>
    </w:p>
    <w:sectPr>
      <w:footerReference w:type="default" r:id="rId5"/>
      <w:type w:val="nextPage"/>
      <w:pgSz w:w="11906" w:h="16838"/>
      <w:pgMar w:left="1134" w:right="1134" w:header="0" w:top="1134" w:footer="709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Zpat"/>
      <w:jc w:val="center"/>
      <w:rPr>
        <w:b/>
        <w:sz w:val="20"/>
        <w:szCs w:val="20"/>
      </w:rPr>
    </w:pPr>
    <w:r>
      <w:rPr>
        <w:sz w:val="20"/>
        <w:szCs w:val="20"/>
      </w:rPr>
      <w:t xml:space="preserve">Stránka </w:t>
    </w:r>
    <w:r>
      <w:rPr>
        <w:b/>
        <w:sz w:val="20"/>
        <w:szCs w:val="20"/>
      </w:rPr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  <w:r>
      <w:rPr>
        <w:sz w:val="20"/>
        <w:szCs w:val="20"/>
      </w:rPr>
      <w:t xml:space="preserve"> z </w:t>
    </w:r>
    <w:r>
      <w:rPr>
        <w:b/>
        <w:sz w:val="20"/>
        <w:szCs w:val="20"/>
      </w:rPr>
      <w:fldChar w:fldCharType="begin"/>
    </w:r>
    <w:r>
      <w:instrText> NUMPAGES </w:instrText>
    </w:r>
    <w:r>
      <w:fldChar w:fldCharType="separate"/>
    </w:r>
    <w:r>
      <w:t>3</w:t>
    </w:r>
    <w:r>
      <w:fldChar w:fldCharType="end"/>
    </w:r>
  </w:p>
</w:ftr>
</file>

<file path=word/settings.xml><?xml version="1.0" encoding="utf-8"?>
<w:settings xmlns:w="http://schemas.openxmlformats.org/wordprocessingml/2006/main">
  <w:zoom w:percent="13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Times New Roman"/>
        <w:sz w:val="22"/>
        <w:szCs w:val="22"/>
        <w:lang w:val="cs-CZ" w:eastAsia="cs-CZ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iPriority="0" w:locked="1" w:unhideWhenUsed="0" w:name="Normal"/>
    <w:lsdException w:qFormat="1" w:semiHidden="0" w:uiPriority="0" w:locked="1" w:unhideWhenUsed="0" w:name="heading 1"/>
    <w:lsdException w:qFormat="1" w:uiPriority="0" w:locked="1" w:name="heading 2"/>
    <w:lsdException w:qFormat="1" w:uiPriority="0" w:locked="1" w:name="heading 3"/>
    <w:lsdException w:qFormat="1" w:uiPriority="0" w:locked="1" w:name="heading 4"/>
    <w:lsdException w:qFormat="1" w:uiPriority="0" w:locked="1" w:name="heading 5"/>
    <w:lsdException w:qFormat="1" w:uiPriority="0" w:locked="1" w:name="heading 6"/>
    <w:lsdException w:qFormat="1" w:uiPriority="0" w:locked="1" w:name="heading 7"/>
    <w:lsdException w:qFormat="1" w:uiPriority="0" w:locked="1" w:name="heading 8"/>
    <w:lsdException w:qFormat="1" w:uiPriority="0" w:locked="1" w:name="heading 9"/>
    <w:lsdException w:semiHidden="0" w:uiPriority="0" w:locked="1" w:unhideWhenUsed="0" w:name="toc 1"/>
    <w:lsdException w:semiHidden="0" w:uiPriority="0" w:locked="1" w:unhideWhenUsed="0" w:name="toc 2"/>
    <w:lsdException w:semiHidden="0" w:uiPriority="0" w:locked="1" w:unhideWhenUsed="0" w:name="toc 3"/>
    <w:lsdException w:semiHidden="0" w:uiPriority="0" w:locked="1" w:unhideWhenUsed="0" w:name="toc 4"/>
    <w:lsdException w:semiHidden="0" w:uiPriority="0" w:locked="1" w:unhideWhenUsed="0" w:name="toc 5"/>
    <w:lsdException w:semiHidden="0" w:uiPriority="0" w:locked="1" w:unhideWhenUsed="0" w:name="toc 6"/>
    <w:lsdException w:semiHidden="0" w:uiPriority="0" w:locked="1" w:unhideWhenUsed="0" w:name="toc 7"/>
    <w:lsdException w:semiHidden="0" w:uiPriority="0" w:locked="1" w:unhideWhenUsed="0" w:name="toc 8"/>
    <w:lsdException w:semiHidden="0" w:uiPriority="0" w:locked="1" w:unhideWhenUsed="0" w:name="toc 9"/>
    <w:lsdException w:qFormat="1" w:uiPriority="0" w:locked="1" w:name="caption"/>
    <w:lsdException w:qFormat="1" w:semiHidden="0" w:uiPriority="0" w:locked="1" w:unhideWhenUsed="0" w:name="Title"/>
    <w:lsdException w:semiHidden="0" w:uiPriority="0" w:locked="1" w:unhideWhenUsed="0" w:name="Default Paragraph Font"/>
    <w:lsdException w:qFormat="1" w:semiHidden="0" w:uiPriority="0" w:locked="1" w:unhideWhenUsed="0" w:name="Subtitle"/>
    <w:lsdException w:qFormat="1" w:semiHidden="0" w:uiPriority="0" w:locked="1" w:unhideWhenUsed="0" w:name="Strong"/>
    <w:lsdException w:qFormat="1" w:semiHidden="0" w:uiPriority="0" w:locked="1" w:unhideWhenUsed="0" w:name="Emphasis"/>
    <w:lsdException w:semiHidden="0" w:uiPriority="0" w:locked="1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267f3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eastAsia="en-US" w:val="cs-CZ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ovodkaz">
    <w:name w:val="Internetový odkaz"/>
    <w:uiPriority w:val="99"/>
    <w:rsid w:val="00022477"/>
    <w:basedOn w:val="DefaultParagraphFont"/>
    <w:rPr>
      <w:rFonts w:cs="Times New Roman"/>
      <w:color w:val="0000FF"/>
      <w:u w:val="single"/>
      <w:lang w:val="zxx" w:eastAsia="zxx" w:bidi="zxx"/>
    </w:rPr>
  </w:style>
  <w:style w:type="character" w:styleId="TextbublinyChar" w:customStyle="1">
    <w:name w:val="Text bubliny Char"/>
    <w:uiPriority w:val="99"/>
    <w:semiHidden/>
    <w:link w:val="Textbubliny"/>
    <w:locked/>
    <w:rsid w:val="00d72d51"/>
    <w:basedOn w:val="DefaultParagraphFont"/>
    <w:rPr>
      <w:rFonts w:ascii="Tahoma" w:hAnsi="Tahoma" w:cs="Tahoma"/>
      <w:sz w:val="16"/>
      <w:szCs w:val="16"/>
    </w:rPr>
  </w:style>
  <w:style w:type="character" w:styleId="ZhlavChar" w:customStyle="1">
    <w:name w:val="Záhlaví Char"/>
    <w:uiPriority w:val="99"/>
    <w:semiHidden/>
    <w:link w:val="Zhlav"/>
    <w:locked/>
    <w:rsid w:val="00115904"/>
    <w:basedOn w:val="DefaultParagraphFont"/>
    <w:rPr>
      <w:rFonts w:cs="Times New Roman"/>
    </w:rPr>
  </w:style>
  <w:style w:type="character" w:styleId="ZpatChar" w:customStyle="1">
    <w:name w:val="Zápatí Char"/>
    <w:uiPriority w:val="99"/>
    <w:link w:val="Zpat"/>
    <w:locked/>
    <w:rsid w:val="00115904"/>
    <w:basedOn w:val="DefaultParagraphFont"/>
    <w:rPr>
      <w:rFonts w:cs="Times New Roman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Free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FreeSans"/>
    </w:rPr>
  </w:style>
  <w:style w:type="paragraph" w:styleId="BalloonText">
    <w:name w:val="Balloon Text"/>
    <w:uiPriority w:val="99"/>
    <w:semiHidden/>
    <w:link w:val="TextbublinyChar"/>
    <w:rsid w:val="00d72d51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hlav">
    <w:name w:val="Záhlaví"/>
    <w:uiPriority w:val="99"/>
    <w:semiHidden/>
    <w:link w:val="ZhlavChar"/>
    <w:rsid w:val="00115904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Zápatí"/>
    <w:uiPriority w:val="99"/>
    <w:link w:val="ZpatChar"/>
    <w:rsid w:val="00115904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2016-09-20T05:58:00Z</dcterms:created>
  <dc:creator>adam.duchac@gmail.com</dc:creator>
  <dc:language>cs-CZ</dc:language>
  <cp:lastModifiedBy>Dana Marečková</cp:lastModifiedBy>
  <cp:lastPrinted>2016-09-20T17:55:58Z</cp:lastPrinted>
  <dcterms:modified xsi:type="dcterms:W3CDTF">2016-09-20T05:58:00Z</dcterms:modified>
  <cp:revision>2</cp:revision>
  <dc:title>Předmět: Vyjádření k variantám mimoúrovňových křížení (v souvislosti se zdvoukolejněním trati HK-PCE)</dc:title>
</cp:coreProperties>
</file>